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EA" w:rsidRDefault="00596DEA" w:rsidP="00596DEA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Примерные темы курсовых работ </w:t>
      </w:r>
    </w:p>
    <w:p w:rsidR="00596DEA" w:rsidRDefault="00596DEA" w:rsidP="00596DEA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</w:t>
      </w:r>
    </w:p>
    <w:p w:rsidR="00596DEA" w:rsidRDefault="00596DEA" w:rsidP="00596DEA">
      <w:pPr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«Менеджмент в социально-культурной сфере»:</w:t>
      </w:r>
    </w:p>
    <w:p w:rsidR="00596DEA" w:rsidRDefault="00596DEA" w:rsidP="00596D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Влияние социально-психологических факторов на трудовой коллектив.</w:t>
      </w:r>
    </w:p>
    <w:p w:rsidR="00596DEA" w:rsidRDefault="00596DEA" w:rsidP="00596D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Связи с общественностью как условие управления социально-культурными учреждениями.</w:t>
      </w:r>
    </w:p>
    <w:p w:rsidR="00596DEA" w:rsidRDefault="00596DEA" w:rsidP="00596D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имиджа учреждения социально-культурной сферы.</w:t>
      </w:r>
    </w:p>
    <w:p w:rsidR="00596DEA" w:rsidRDefault="00596DEA" w:rsidP="00596D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Развитие управленческой мысли в трудах Ф.У. Тейлора.</w:t>
      </w:r>
    </w:p>
    <w:p w:rsidR="00596DEA" w:rsidRDefault="00596DEA" w:rsidP="00596D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Развитие управленческой мысли в России.</w:t>
      </w:r>
    </w:p>
    <w:p w:rsidR="00596DEA" w:rsidRDefault="00596DEA" w:rsidP="00596D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Развитие управленческой мысли в 19 начале 20 вв.</w:t>
      </w:r>
    </w:p>
    <w:p w:rsidR="00596DEA" w:rsidRDefault="00596DEA" w:rsidP="00596D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Развитие управленческой мысли во второй половине 20 века.</w:t>
      </w:r>
    </w:p>
    <w:p w:rsidR="00596DEA" w:rsidRDefault="00596DEA" w:rsidP="00596D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Социально-культурная деятельность как объект управления.</w:t>
      </w:r>
    </w:p>
    <w:p w:rsidR="00596DEA" w:rsidRDefault="00596DEA" w:rsidP="00596D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организационной культуры.</w:t>
      </w:r>
    </w:p>
    <w:p w:rsidR="00596DEA" w:rsidRDefault="001C79E2" w:rsidP="00596D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DEA">
        <w:rPr>
          <w:sz w:val="28"/>
          <w:szCs w:val="28"/>
        </w:rPr>
        <w:t>Формирование имиджа руководителя социально-культурной организации.</w:t>
      </w:r>
    </w:p>
    <w:p w:rsidR="00596DEA" w:rsidRDefault="001C79E2" w:rsidP="00596D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DEA">
        <w:rPr>
          <w:sz w:val="28"/>
          <w:szCs w:val="28"/>
        </w:rPr>
        <w:t>Планирование в социально-культурной организации.</w:t>
      </w:r>
    </w:p>
    <w:p w:rsidR="00596DEA" w:rsidRDefault="001C79E2" w:rsidP="00596D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DEA">
        <w:rPr>
          <w:sz w:val="28"/>
          <w:szCs w:val="28"/>
        </w:rPr>
        <w:t>Стратегическое планирование в социально-культурной организации.</w:t>
      </w:r>
    </w:p>
    <w:p w:rsidR="00596DEA" w:rsidRDefault="001C79E2" w:rsidP="00596D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DEA">
        <w:rPr>
          <w:sz w:val="28"/>
          <w:szCs w:val="28"/>
        </w:rPr>
        <w:t xml:space="preserve">Проектирование организационной </w:t>
      </w:r>
      <w:r>
        <w:rPr>
          <w:sz w:val="28"/>
          <w:szCs w:val="28"/>
        </w:rPr>
        <w:t>структуры</w:t>
      </w:r>
      <w:r w:rsidR="00596DEA">
        <w:rPr>
          <w:sz w:val="28"/>
          <w:szCs w:val="28"/>
        </w:rPr>
        <w:t xml:space="preserve"> учреждения социально-культурной сферы.</w:t>
      </w:r>
    </w:p>
    <w:p w:rsidR="00596DEA" w:rsidRDefault="00467F34" w:rsidP="00596D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DEA">
        <w:rPr>
          <w:sz w:val="28"/>
          <w:szCs w:val="28"/>
        </w:rPr>
        <w:t>Делегирование полномочий в учреждениях социально-культурной сферы.</w:t>
      </w:r>
    </w:p>
    <w:p w:rsidR="00596DEA" w:rsidRDefault="00467F34" w:rsidP="00596D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DEA">
        <w:rPr>
          <w:sz w:val="28"/>
          <w:szCs w:val="28"/>
        </w:rPr>
        <w:t>Использование мотивационных основ в менеджменте социально-культурных организаций.</w:t>
      </w:r>
    </w:p>
    <w:p w:rsidR="00596DEA" w:rsidRDefault="00467F34" w:rsidP="00596D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DEA">
        <w:rPr>
          <w:sz w:val="28"/>
          <w:szCs w:val="28"/>
        </w:rPr>
        <w:t>Контроль в социально-культурной организации.</w:t>
      </w:r>
    </w:p>
    <w:p w:rsidR="00596DEA" w:rsidRDefault="00467F34" w:rsidP="00596D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DEA">
        <w:rPr>
          <w:sz w:val="28"/>
          <w:szCs w:val="28"/>
        </w:rPr>
        <w:t>Роль коммуникаций в менеджменте социально-культурных организаций.</w:t>
      </w:r>
    </w:p>
    <w:p w:rsidR="00596DEA" w:rsidRDefault="00467F34" w:rsidP="00596D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DEA">
        <w:rPr>
          <w:sz w:val="28"/>
          <w:szCs w:val="28"/>
        </w:rPr>
        <w:t>Управленческая информация в менеджменте социально-культурных организаций.</w:t>
      </w:r>
    </w:p>
    <w:p w:rsidR="00596DEA" w:rsidRDefault="00467F34" w:rsidP="00596D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DEA">
        <w:rPr>
          <w:sz w:val="28"/>
          <w:szCs w:val="28"/>
        </w:rPr>
        <w:t>Принятие решения.</w:t>
      </w:r>
    </w:p>
    <w:p w:rsidR="00596DEA" w:rsidRDefault="00467F34" w:rsidP="00596D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DEA">
        <w:rPr>
          <w:sz w:val="28"/>
          <w:szCs w:val="28"/>
        </w:rPr>
        <w:t>Использования методов управления в социально-культурных организаци</w:t>
      </w:r>
      <w:r w:rsidR="008C1C3D">
        <w:rPr>
          <w:sz w:val="28"/>
          <w:szCs w:val="28"/>
        </w:rPr>
        <w:t>ях</w:t>
      </w:r>
      <w:bookmarkStart w:id="0" w:name="_GoBack"/>
      <w:bookmarkEnd w:id="0"/>
      <w:r w:rsidR="00596DEA">
        <w:rPr>
          <w:sz w:val="28"/>
          <w:szCs w:val="28"/>
        </w:rPr>
        <w:t>.</w:t>
      </w:r>
    </w:p>
    <w:p w:rsidR="00596DEA" w:rsidRDefault="00467F34" w:rsidP="00596D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DEA">
        <w:rPr>
          <w:sz w:val="28"/>
          <w:szCs w:val="28"/>
        </w:rPr>
        <w:t>Использование основ власти в менеджменте социально-культурных организаций.</w:t>
      </w:r>
    </w:p>
    <w:p w:rsidR="00596DEA" w:rsidRDefault="00467F34" w:rsidP="00596D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DEA">
        <w:rPr>
          <w:sz w:val="28"/>
          <w:szCs w:val="28"/>
        </w:rPr>
        <w:t>Руководитель социально-культурной организации.</w:t>
      </w:r>
    </w:p>
    <w:p w:rsidR="00596DEA" w:rsidRDefault="00467F34" w:rsidP="00596D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DEA">
        <w:rPr>
          <w:sz w:val="28"/>
          <w:szCs w:val="28"/>
        </w:rPr>
        <w:t>Роль лидерства в социально-культурной организации.</w:t>
      </w:r>
    </w:p>
    <w:p w:rsidR="00596DEA" w:rsidRDefault="00467F34" w:rsidP="00596D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DEA">
        <w:rPr>
          <w:sz w:val="28"/>
          <w:szCs w:val="28"/>
        </w:rPr>
        <w:t>Формирование трудового коллектива социально-культурной организации.</w:t>
      </w:r>
    </w:p>
    <w:p w:rsidR="00596DEA" w:rsidRDefault="00467F34" w:rsidP="00596D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DEA">
        <w:rPr>
          <w:sz w:val="28"/>
          <w:szCs w:val="28"/>
        </w:rPr>
        <w:t>Управление рабочим временем руководителя социально-культурной организации.</w:t>
      </w:r>
    </w:p>
    <w:p w:rsidR="00596DEA" w:rsidRDefault="00467F34" w:rsidP="00596D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DEA">
        <w:rPr>
          <w:sz w:val="28"/>
          <w:szCs w:val="28"/>
        </w:rPr>
        <w:t>Организация рабочего места руководителя социально-культурной организации.</w:t>
      </w:r>
    </w:p>
    <w:p w:rsidR="00596DEA" w:rsidRDefault="00467F34" w:rsidP="00596D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DEA">
        <w:rPr>
          <w:sz w:val="28"/>
          <w:szCs w:val="28"/>
        </w:rPr>
        <w:t>Аттестация персонала учреждения социально-культурной сферы.</w:t>
      </w:r>
    </w:p>
    <w:p w:rsidR="00596DEA" w:rsidRDefault="00467F34" w:rsidP="00596D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DEA">
        <w:rPr>
          <w:sz w:val="28"/>
          <w:szCs w:val="28"/>
        </w:rPr>
        <w:t>Оценка труда персонала учреждения социально-культурной сферы.</w:t>
      </w:r>
    </w:p>
    <w:p w:rsidR="00596DEA" w:rsidRDefault="00467F34" w:rsidP="00596D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DEA">
        <w:rPr>
          <w:sz w:val="28"/>
          <w:szCs w:val="28"/>
        </w:rPr>
        <w:t>Кадровое планирование организации социально-культурной сферы.</w:t>
      </w:r>
    </w:p>
    <w:p w:rsidR="00596DEA" w:rsidRDefault="00467F34" w:rsidP="00596D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DEA">
        <w:rPr>
          <w:sz w:val="28"/>
          <w:szCs w:val="28"/>
        </w:rPr>
        <w:t>Повышение квалификации персонала организации социально-культурной сферы.</w:t>
      </w:r>
    </w:p>
    <w:p w:rsidR="00596DEA" w:rsidRDefault="00467F34" w:rsidP="00596D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96DEA">
        <w:rPr>
          <w:sz w:val="28"/>
          <w:szCs w:val="28"/>
        </w:rPr>
        <w:t>Кадровая политика организации социально-культурной сферы.</w:t>
      </w:r>
    </w:p>
    <w:p w:rsidR="00596DEA" w:rsidRDefault="00467F34" w:rsidP="00596D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DEA">
        <w:rPr>
          <w:sz w:val="28"/>
          <w:szCs w:val="28"/>
        </w:rPr>
        <w:t>Адаптация персонала организации социально-культурной сферы.</w:t>
      </w:r>
    </w:p>
    <w:p w:rsidR="00596DEA" w:rsidRDefault="00467F34" w:rsidP="00596D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DEA">
        <w:rPr>
          <w:sz w:val="28"/>
          <w:szCs w:val="28"/>
        </w:rPr>
        <w:t>Командный менеджмент в организации социально-культурной сферы.</w:t>
      </w:r>
    </w:p>
    <w:p w:rsidR="00596DEA" w:rsidRDefault="00467F34" w:rsidP="00596D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DEA">
        <w:rPr>
          <w:sz w:val="28"/>
          <w:szCs w:val="28"/>
        </w:rPr>
        <w:t>Подбор персонала в организации социально-культурной сферы.</w:t>
      </w:r>
    </w:p>
    <w:p w:rsidR="00596DEA" w:rsidRDefault="00467F34" w:rsidP="00596DE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DEA">
        <w:rPr>
          <w:sz w:val="28"/>
          <w:szCs w:val="28"/>
        </w:rPr>
        <w:t>Социально-экономическая поддержка в системе персонального менеджмента.</w:t>
      </w:r>
    </w:p>
    <w:p w:rsidR="00596DEA" w:rsidRDefault="00467F34" w:rsidP="00596DEA">
      <w:pPr>
        <w:widowControl w:val="0"/>
        <w:numPr>
          <w:ilvl w:val="0"/>
          <w:numId w:val="1"/>
        </w:numPr>
        <w:autoSpaceDE w:val="0"/>
        <w:adjustRightInd w:val="0"/>
        <w:ind w:left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596DEA">
        <w:rPr>
          <w:sz w:val="28"/>
          <w:szCs w:val="28"/>
        </w:rPr>
        <w:t>Управление персоналом кризисной организации.</w:t>
      </w:r>
    </w:p>
    <w:p w:rsidR="00596DEA" w:rsidRDefault="00596DEA" w:rsidP="00596DEA">
      <w:pPr>
        <w:widowControl w:val="0"/>
        <w:autoSpaceDE w:val="0"/>
        <w:adjustRightInd w:val="0"/>
        <w:jc w:val="center"/>
        <w:rPr>
          <w:b/>
          <w:bCs/>
          <w:sz w:val="28"/>
          <w:szCs w:val="28"/>
        </w:rPr>
      </w:pPr>
    </w:p>
    <w:p w:rsidR="00124ADB" w:rsidRPr="00596DEA" w:rsidRDefault="00124ADB">
      <w:pPr>
        <w:rPr>
          <w:sz w:val="28"/>
          <w:szCs w:val="28"/>
        </w:rPr>
      </w:pPr>
    </w:p>
    <w:sectPr w:rsidR="00124ADB" w:rsidRPr="00596DEA" w:rsidSect="0012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C6BD4"/>
    <w:multiLevelType w:val="hybridMultilevel"/>
    <w:tmpl w:val="A34AF66E"/>
    <w:lvl w:ilvl="0" w:tplc="6316A0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DEA"/>
    <w:rsid w:val="00124ADB"/>
    <w:rsid w:val="001C79E2"/>
    <w:rsid w:val="00455E99"/>
    <w:rsid w:val="00467F34"/>
    <w:rsid w:val="00596DEA"/>
    <w:rsid w:val="008C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773A"/>
  <w15:docId w15:val="{C9D293CB-D585-42BE-A777-28B6019F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Moki_SPO_1</dc:creator>
  <cp:lastModifiedBy>RePack by Diakov</cp:lastModifiedBy>
  <cp:revision>3</cp:revision>
  <dcterms:created xsi:type="dcterms:W3CDTF">2018-01-22T10:13:00Z</dcterms:created>
  <dcterms:modified xsi:type="dcterms:W3CDTF">2018-01-22T12:54:00Z</dcterms:modified>
</cp:coreProperties>
</file>