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E2" w:rsidRPr="00023F3A" w:rsidRDefault="00743EE2" w:rsidP="001D09D9">
      <w:pPr>
        <w:tabs>
          <w:tab w:val="left" w:pos="26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F3A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3EE2" w:rsidRDefault="00743EE2" w:rsidP="008839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14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D14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14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междисциплинарному курсу «Менеджмент в социально-культурной сфере»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43EE2" w:rsidRDefault="00743EE2" w:rsidP="00023F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3EE2" w:rsidRDefault="00743EE2" w:rsidP="00023F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 31, 32 заочная форма обучения.</w:t>
      </w:r>
    </w:p>
    <w:p w:rsidR="00743EE2" w:rsidRPr="00D1450F" w:rsidRDefault="00743EE2" w:rsidP="00023F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43EE2" w:rsidRPr="001E660F" w:rsidRDefault="00743EE2" w:rsidP="00023F3A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E3B68">
        <w:rPr>
          <w:rFonts w:ascii="Times New Roman" w:hAnsi="Times New Roman" w:cs="Times New Roman"/>
          <w:sz w:val="28"/>
          <w:szCs w:val="28"/>
          <w:lang w:eastAsia="ru-RU"/>
        </w:rPr>
        <w:t>Коммуникации в структуре управления организации.</w:t>
      </w:r>
    </w:p>
    <w:p w:rsidR="00743EE2" w:rsidRPr="001E660F" w:rsidRDefault="00743EE2" w:rsidP="00023F3A">
      <w:pPr>
        <w:pStyle w:val="ListParagraph"/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E660F">
        <w:rPr>
          <w:rFonts w:ascii="Times New Roman" w:hAnsi="Times New Roman" w:cs="Times New Roman"/>
          <w:sz w:val="28"/>
          <w:szCs w:val="28"/>
          <w:lang w:eastAsia="ru-RU"/>
        </w:rPr>
        <w:t>Профессиональная этика и этический кодекс работников культурно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60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E660F">
        <w:rPr>
          <w:rFonts w:ascii="Times New Roman" w:hAnsi="Times New Roman" w:cs="Times New Roman"/>
          <w:sz w:val="28"/>
          <w:szCs w:val="28"/>
          <w:lang w:eastAsia="ru-RU"/>
        </w:rPr>
        <w:t>досуговой организации.</w:t>
      </w:r>
    </w:p>
    <w:p w:rsidR="00743EE2" w:rsidRPr="004E3B68" w:rsidRDefault="00743EE2" w:rsidP="00023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r w:rsidRPr="001E660F">
        <w:rPr>
          <w:rFonts w:ascii="Times New Roman" w:hAnsi="Times New Roman" w:cs="Times New Roman"/>
          <w:sz w:val="28"/>
          <w:szCs w:val="28"/>
          <w:lang w:eastAsia="ru-RU"/>
        </w:rPr>
        <w:t>Нормативно-правовое регулирование работы с кадрами.</w:t>
      </w:r>
    </w:p>
    <w:p w:rsidR="00743EE2" w:rsidRPr="001E660F" w:rsidRDefault="00743EE2" w:rsidP="0002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4.</w:t>
      </w:r>
      <w:r w:rsidRPr="001E660F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Управленческая информация. Сущность, основные характеристики</w:t>
      </w:r>
    </w:p>
    <w:p w:rsidR="00743EE2" w:rsidRPr="00B945F4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5. </w:t>
      </w:r>
      <w:r w:rsidRPr="00B945F4">
        <w:rPr>
          <w:rFonts w:ascii="Times New Roman" w:hAnsi="Times New Roman" w:cs="Times New Roman"/>
          <w:sz w:val="28"/>
          <w:szCs w:val="28"/>
          <w:lang w:eastAsia="ru-RU"/>
        </w:rPr>
        <w:t>Имидж организации.</w:t>
      </w:r>
    </w:p>
    <w:p w:rsidR="00743EE2" w:rsidRPr="000660C1" w:rsidRDefault="00743EE2" w:rsidP="00023F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6. </w:t>
      </w:r>
      <w:r w:rsidRPr="000660C1">
        <w:rPr>
          <w:rFonts w:ascii="Times New Roman" w:hAnsi="Times New Roman" w:cs="Times New Roman"/>
          <w:sz w:val="28"/>
          <w:szCs w:val="28"/>
          <w:lang w:eastAsia="ru-RU"/>
        </w:rPr>
        <w:t>Социальная роль конфликта, его причины, формы и структура.</w:t>
      </w:r>
    </w:p>
    <w:p w:rsidR="00743EE2" w:rsidRPr="00B945F4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7. </w:t>
      </w:r>
      <w:r w:rsidRPr="00090639">
        <w:rPr>
          <w:rFonts w:ascii="Times New Roman" w:hAnsi="Times New Roman" w:cs="Times New Roman"/>
          <w:sz w:val="28"/>
          <w:szCs w:val="28"/>
          <w:lang w:eastAsia="ru-RU"/>
        </w:rPr>
        <w:t>Стили управления и его основы.</w:t>
      </w:r>
    </w:p>
    <w:p w:rsidR="00743EE2" w:rsidRDefault="00743EE2" w:rsidP="00023F3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8. </w:t>
      </w:r>
      <w:r w:rsidRPr="000660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90639">
        <w:rPr>
          <w:rFonts w:ascii="Times New Roman" w:hAnsi="Times New Roman" w:cs="Times New Roman"/>
          <w:sz w:val="28"/>
          <w:szCs w:val="28"/>
          <w:lang w:eastAsia="ru-RU"/>
        </w:rPr>
        <w:t>Методы диагностики конфликтных ситуаций в управлении персоналом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43EE2" w:rsidRPr="005E57DE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9. </w:t>
      </w:r>
      <w:r w:rsidRPr="005E57DE">
        <w:rPr>
          <w:rFonts w:ascii="Times New Roman" w:hAnsi="Times New Roman" w:cs="Times New Roman"/>
          <w:sz w:val="28"/>
          <w:szCs w:val="28"/>
          <w:lang w:eastAsia="ru-RU"/>
        </w:rPr>
        <w:t>Современные модели управления. Основные характеристики.</w:t>
      </w:r>
    </w:p>
    <w:p w:rsidR="00743EE2" w:rsidRPr="0043171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712">
        <w:rPr>
          <w:rFonts w:ascii="Times New Roman" w:hAnsi="Times New Roman" w:cs="Times New Roman"/>
          <w:sz w:val="28"/>
          <w:szCs w:val="28"/>
          <w:lang w:eastAsia="ru-RU"/>
        </w:rPr>
        <w:t xml:space="preserve">10. Мотивация и стимулирование трудовой деятельности персонала. </w:t>
      </w:r>
    </w:p>
    <w:p w:rsidR="00743EE2" w:rsidRPr="005E57DE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r w:rsidRPr="005E57DE">
        <w:rPr>
          <w:rFonts w:ascii="Times New Roman" w:hAnsi="Times New Roman" w:cs="Times New Roman"/>
          <w:sz w:val="28"/>
          <w:szCs w:val="28"/>
          <w:lang w:eastAsia="ru-RU"/>
        </w:rPr>
        <w:t>Власть и способы ее организации.</w:t>
      </w:r>
    </w:p>
    <w:p w:rsidR="00743EE2" w:rsidRPr="0043171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712">
        <w:rPr>
          <w:rFonts w:ascii="Times New Roman" w:hAnsi="Times New Roman" w:cs="Times New Roman"/>
          <w:sz w:val="28"/>
          <w:szCs w:val="28"/>
          <w:lang w:eastAsia="ru-RU"/>
        </w:rPr>
        <w:t>12. Кадровая политика организации. Основные модели кадрового менеджмента.</w:t>
      </w:r>
    </w:p>
    <w:p w:rsidR="00743EE2" w:rsidRPr="0043171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13. </w:t>
      </w:r>
      <w:r w:rsidRPr="00431712">
        <w:rPr>
          <w:rFonts w:ascii="Times New Roman" w:hAnsi="Times New Roman" w:cs="Times New Roman"/>
          <w:sz w:val="28"/>
          <w:szCs w:val="28"/>
          <w:lang w:eastAsia="ru-RU"/>
        </w:rPr>
        <w:t>Методы управления</w:t>
      </w:r>
    </w:p>
    <w:p w:rsidR="00743EE2" w:rsidRPr="0043171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712">
        <w:rPr>
          <w:rFonts w:ascii="Times New Roman" w:hAnsi="Times New Roman" w:cs="Times New Roman"/>
          <w:sz w:val="28"/>
          <w:szCs w:val="28"/>
          <w:lang w:eastAsia="ru-RU"/>
        </w:rPr>
        <w:t>14. Высвобождение (увольнение) персонала.</w:t>
      </w:r>
    </w:p>
    <w:p w:rsidR="00743EE2" w:rsidRPr="005E57DE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Pr="005E57DE">
        <w:rPr>
          <w:rFonts w:ascii="Times New Roman" w:hAnsi="Times New Roman" w:cs="Times New Roman"/>
          <w:sz w:val="28"/>
          <w:szCs w:val="28"/>
          <w:lang w:eastAsia="ru-RU"/>
        </w:rPr>
        <w:t>Управленческое решение и его виды. Основные подходы к принятию решения.</w:t>
      </w:r>
    </w:p>
    <w:p w:rsidR="00743EE2" w:rsidRPr="0043171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712">
        <w:rPr>
          <w:rFonts w:ascii="Times New Roman" w:hAnsi="Times New Roman" w:cs="Times New Roman"/>
          <w:sz w:val="28"/>
          <w:szCs w:val="28"/>
          <w:lang w:eastAsia="ru-RU"/>
        </w:rPr>
        <w:t>16. Обучающие технологии в сфере управления персоналом.</w:t>
      </w:r>
    </w:p>
    <w:p w:rsidR="00743EE2" w:rsidRPr="00A4701F" w:rsidRDefault="00743EE2" w:rsidP="00023F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17. </w:t>
      </w:r>
      <w:r w:rsidRPr="00A4701F">
        <w:rPr>
          <w:rFonts w:ascii="Times New Roman" w:hAnsi="Times New Roman" w:cs="Times New Roman"/>
          <w:sz w:val="28"/>
          <w:szCs w:val="28"/>
          <w:lang w:eastAsia="ru-RU"/>
        </w:rPr>
        <w:t>Карьерный менеджмент и служебно-профессиональное продвижение.</w:t>
      </w:r>
    </w:p>
    <w:p w:rsidR="00743EE2" w:rsidRPr="00A4701F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18. </w:t>
      </w:r>
      <w:r w:rsidRPr="00B945F4">
        <w:rPr>
          <w:rFonts w:ascii="Times New Roman" w:hAnsi="Times New Roman" w:cs="Times New Roman"/>
          <w:sz w:val="28"/>
          <w:szCs w:val="28"/>
          <w:lang w:eastAsia="ru-RU"/>
        </w:rPr>
        <w:t>Мотивационные основы менеджмента.</w:t>
      </w:r>
    </w:p>
    <w:p w:rsidR="00743EE2" w:rsidRPr="00A4701F" w:rsidRDefault="00743EE2" w:rsidP="00023F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19.</w:t>
      </w:r>
      <w:r w:rsidRPr="00A4701F">
        <w:rPr>
          <w:rFonts w:ascii="Times New Roman" w:hAnsi="Times New Roman" w:cs="Times New Roman"/>
          <w:sz w:val="28"/>
          <w:szCs w:val="28"/>
          <w:lang w:eastAsia="ru-RU"/>
        </w:rPr>
        <w:t>Сущность и этапы набора персонала.</w:t>
      </w:r>
    </w:p>
    <w:p w:rsidR="00743EE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20.</w:t>
      </w:r>
      <w:r w:rsidRPr="00B945F4">
        <w:rPr>
          <w:rFonts w:ascii="Times New Roman" w:hAnsi="Times New Roman" w:cs="Times New Roman"/>
          <w:sz w:val="28"/>
          <w:szCs w:val="28"/>
          <w:lang w:eastAsia="ru-RU"/>
        </w:rPr>
        <w:t>Управленческие полномочия. Делегирование прав и ответственности подчиненным.</w:t>
      </w:r>
    </w:p>
    <w:p w:rsidR="00743EE2" w:rsidRPr="00264A68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21. </w:t>
      </w:r>
      <w:r w:rsidRPr="00264A68">
        <w:rPr>
          <w:rFonts w:ascii="Times New Roman" w:hAnsi="Times New Roman" w:cs="Times New Roman"/>
          <w:sz w:val="28"/>
          <w:szCs w:val="28"/>
          <w:lang w:eastAsia="ru-RU"/>
        </w:rPr>
        <w:t>Оценка деятельности персонала организации.</w:t>
      </w:r>
    </w:p>
    <w:p w:rsidR="00743EE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</w:t>
      </w:r>
      <w:r w:rsidRPr="0055092F">
        <w:rPr>
          <w:rFonts w:ascii="Times New Roman" w:hAnsi="Times New Roman" w:cs="Times New Roman"/>
          <w:sz w:val="28"/>
          <w:szCs w:val="28"/>
          <w:lang w:eastAsia="ru-RU"/>
        </w:rPr>
        <w:t>Организационная культура. Основные элементы.</w:t>
      </w:r>
    </w:p>
    <w:p w:rsidR="00743EE2" w:rsidRPr="00264A68" w:rsidRDefault="00743EE2" w:rsidP="00023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r w:rsidRPr="00264A68">
        <w:rPr>
          <w:rFonts w:ascii="Times New Roman" w:hAnsi="Times New Roman" w:cs="Times New Roman"/>
          <w:sz w:val="28"/>
          <w:szCs w:val="28"/>
          <w:lang w:eastAsia="ru-RU"/>
        </w:rPr>
        <w:t xml:space="preserve">Кадровое планирование и маркетинг персонала </w:t>
      </w:r>
    </w:p>
    <w:p w:rsidR="00743EE2" w:rsidRPr="0043171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712">
        <w:rPr>
          <w:rFonts w:ascii="Times New Roman" w:hAnsi="Times New Roman" w:cs="Times New Roman"/>
          <w:sz w:val="28"/>
          <w:szCs w:val="28"/>
          <w:lang w:eastAsia="ru-RU"/>
        </w:rPr>
        <w:t>24. Управленческий контроль в социально-культурных организациях. Основные характеристики и этапы.</w:t>
      </w:r>
    </w:p>
    <w:p w:rsidR="00743EE2" w:rsidRPr="00264A68" w:rsidRDefault="00743EE2" w:rsidP="00023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25. </w:t>
      </w:r>
      <w:r w:rsidRPr="00264A68">
        <w:rPr>
          <w:rFonts w:ascii="Times New Roman" w:hAnsi="Times New Roman" w:cs="Times New Roman"/>
          <w:sz w:val="28"/>
          <w:szCs w:val="28"/>
          <w:lang w:eastAsia="ru-RU"/>
        </w:rPr>
        <w:t xml:space="preserve">Адаптация персонала: типология, программирование и технология.  </w:t>
      </w:r>
    </w:p>
    <w:p w:rsidR="00743EE2" w:rsidRPr="0043171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712">
        <w:rPr>
          <w:rFonts w:ascii="Times New Roman" w:hAnsi="Times New Roman" w:cs="Times New Roman"/>
          <w:sz w:val="28"/>
          <w:szCs w:val="28"/>
          <w:lang w:eastAsia="ru-RU"/>
        </w:rPr>
        <w:t>26. Организация, ее основные характеристики.</w:t>
      </w:r>
    </w:p>
    <w:p w:rsidR="00743EE2" w:rsidRPr="00264A68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27. </w:t>
      </w:r>
      <w:r w:rsidRPr="00264A68">
        <w:rPr>
          <w:rFonts w:ascii="Times New Roman" w:hAnsi="Times New Roman" w:cs="Times New Roman"/>
          <w:sz w:val="28"/>
          <w:szCs w:val="28"/>
          <w:lang w:eastAsia="ru-RU"/>
        </w:rPr>
        <w:t>Сущность и основные понятия менеджмента.</w:t>
      </w:r>
    </w:p>
    <w:p w:rsidR="00743EE2" w:rsidRPr="0043171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712">
        <w:rPr>
          <w:rFonts w:ascii="Times New Roman" w:hAnsi="Times New Roman" w:cs="Times New Roman"/>
          <w:sz w:val="28"/>
          <w:szCs w:val="28"/>
          <w:lang w:eastAsia="ru-RU"/>
        </w:rPr>
        <w:t>28. Договорная система найма и оплаты труда работников. Коллективный договор.</w:t>
      </w:r>
    </w:p>
    <w:p w:rsidR="00743EE2" w:rsidRPr="00264A68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29. </w:t>
      </w:r>
      <w:r w:rsidRPr="00264A68">
        <w:rPr>
          <w:rFonts w:ascii="Times New Roman" w:hAnsi="Times New Roman" w:cs="Times New Roman"/>
          <w:sz w:val="28"/>
          <w:szCs w:val="28"/>
          <w:lang w:eastAsia="ru-RU"/>
        </w:rPr>
        <w:t>Планирование. Применение в социально-культурных учреждениях</w:t>
      </w:r>
    </w:p>
    <w:p w:rsidR="00743EE2" w:rsidRDefault="00743EE2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30.</w:t>
      </w:r>
      <w:r w:rsidRPr="00484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092F">
        <w:rPr>
          <w:rFonts w:ascii="Times New Roman" w:hAnsi="Times New Roman" w:cs="Times New Roman"/>
          <w:sz w:val="28"/>
          <w:szCs w:val="28"/>
          <w:lang w:eastAsia="ru-RU"/>
        </w:rPr>
        <w:t>Персонал культурно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092F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5092F">
        <w:rPr>
          <w:rFonts w:ascii="Times New Roman" w:hAnsi="Times New Roman" w:cs="Times New Roman"/>
          <w:sz w:val="28"/>
          <w:szCs w:val="28"/>
          <w:lang w:eastAsia="ru-RU"/>
        </w:rPr>
        <w:t>досуговой организации как объект управления.</w:t>
      </w:r>
    </w:p>
    <w:p w:rsidR="00743EE2" w:rsidRPr="00023F3A" w:rsidRDefault="00743EE2" w:rsidP="00023F3A">
      <w:pPr>
        <w:tabs>
          <w:tab w:val="left" w:pos="1085"/>
        </w:tabs>
      </w:pPr>
    </w:p>
    <w:sectPr w:rsidR="00743EE2" w:rsidRPr="00023F3A" w:rsidSect="0018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F3A"/>
    <w:rsid w:val="00023F3A"/>
    <w:rsid w:val="00046605"/>
    <w:rsid w:val="00051837"/>
    <w:rsid w:val="000660C1"/>
    <w:rsid w:val="00090639"/>
    <w:rsid w:val="00184B49"/>
    <w:rsid w:val="001D09D9"/>
    <w:rsid w:val="001D0D3D"/>
    <w:rsid w:val="001E660F"/>
    <w:rsid w:val="00264A68"/>
    <w:rsid w:val="002F0433"/>
    <w:rsid w:val="002F08E9"/>
    <w:rsid w:val="0036556C"/>
    <w:rsid w:val="003E0C59"/>
    <w:rsid w:val="003F73BD"/>
    <w:rsid w:val="00431712"/>
    <w:rsid w:val="00440E67"/>
    <w:rsid w:val="004845A8"/>
    <w:rsid w:val="004E3B68"/>
    <w:rsid w:val="0055092F"/>
    <w:rsid w:val="00592357"/>
    <w:rsid w:val="005C76F8"/>
    <w:rsid w:val="005E57DE"/>
    <w:rsid w:val="005E5F3C"/>
    <w:rsid w:val="00743EE2"/>
    <w:rsid w:val="007C0D41"/>
    <w:rsid w:val="008376DC"/>
    <w:rsid w:val="008839DB"/>
    <w:rsid w:val="008D17CC"/>
    <w:rsid w:val="00A4701F"/>
    <w:rsid w:val="00A90053"/>
    <w:rsid w:val="00B92A15"/>
    <w:rsid w:val="00B945F4"/>
    <w:rsid w:val="00D1450F"/>
    <w:rsid w:val="00E15506"/>
    <w:rsid w:val="00E1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F3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281</Words>
  <Characters>1606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</dc:title>
  <dc:subject/>
  <dc:creator>Moki_SPO_1</dc:creator>
  <cp:keywords/>
  <dc:description/>
  <cp:lastModifiedBy>otd5525</cp:lastModifiedBy>
  <cp:revision>3</cp:revision>
  <dcterms:created xsi:type="dcterms:W3CDTF">2018-04-17T09:07:00Z</dcterms:created>
  <dcterms:modified xsi:type="dcterms:W3CDTF">2018-04-17T09:09:00Z</dcterms:modified>
</cp:coreProperties>
</file>